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498A4FDE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42079887" w14:textId="3B16A73C" w:rsidR="00950BA5" w:rsidRPr="00950BA5" w:rsidRDefault="00BD3A91" w:rsidP="00950BA5">
      <w:pPr>
        <w:jc w:val="center"/>
        <w:rPr>
          <w:b/>
          <w:bCs/>
          <w:color w:val="FF0000"/>
          <w:sz w:val="24"/>
          <w:szCs w:val="24"/>
        </w:rPr>
      </w:pPr>
      <w:bookmarkStart w:id="0" w:name="_Hlk106630193"/>
      <w:r w:rsidRPr="00BD3A91">
        <w:rPr>
          <w:b/>
          <w:bCs/>
          <w:color w:val="FF0000"/>
          <w:sz w:val="24"/>
          <w:szCs w:val="24"/>
        </w:rPr>
        <w:t>Providing CP earthing in 400KV transmission lines under various TLM offices of POWERGRID in WR-II</w:t>
      </w:r>
      <w:r w:rsidR="00950BA5" w:rsidRPr="00950BA5">
        <w:rPr>
          <w:b/>
          <w:bCs/>
          <w:color w:val="FF0000"/>
          <w:sz w:val="24"/>
          <w:szCs w:val="24"/>
        </w:rPr>
        <w:t>.</w:t>
      </w:r>
    </w:p>
    <w:p w14:paraId="38735CD8" w14:textId="77777777" w:rsidR="00950BA5" w:rsidRPr="00950BA5" w:rsidRDefault="00950BA5" w:rsidP="00950BA5">
      <w:pPr>
        <w:jc w:val="center"/>
        <w:rPr>
          <w:b/>
          <w:bCs/>
          <w:color w:val="FF0000"/>
          <w:sz w:val="24"/>
          <w:szCs w:val="24"/>
        </w:rPr>
      </w:pPr>
    </w:p>
    <w:p w14:paraId="3CBD903A" w14:textId="46B60994" w:rsidR="00950BA5" w:rsidRPr="00950BA5" w:rsidRDefault="00950BA5" w:rsidP="00950BA5">
      <w:pPr>
        <w:jc w:val="center"/>
        <w:rPr>
          <w:b/>
          <w:bCs/>
          <w:color w:val="FF0000"/>
          <w:sz w:val="24"/>
          <w:szCs w:val="24"/>
        </w:rPr>
      </w:pPr>
      <w:r w:rsidRPr="00950BA5">
        <w:rPr>
          <w:b/>
          <w:bCs/>
          <w:color w:val="FF0000"/>
          <w:sz w:val="24"/>
          <w:szCs w:val="24"/>
        </w:rPr>
        <w:t xml:space="preserve">SPECIFICATION NO: </w:t>
      </w:r>
      <w:r w:rsidR="00DD4A05">
        <w:rPr>
          <w:b/>
          <w:bCs/>
          <w:color w:val="FF0000"/>
          <w:sz w:val="24"/>
          <w:szCs w:val="24"/>
        </w:rPr>
        <w:t>WR2/NT/W-MISC/DOM/G01/25/00264</w:t>
      </w:r>
    </w:p>
    <w:p w14:paraId="4B58ADD0" w14:textId="3FAB4BD6" w:rsidR="00B56424" w:rsidRPr="00B56424" w:rsidRDefault="00950BA5" w:rsidP="00950BA5">
      <w:pPr>
        <w:jc w:val="center"/>
        <w:rPr>
          <w:rFonts w:ascii="Book Antiqua" w:hAnsi="Book Antiqua" w:cs="Calibri"/>
          <w:b/>
          <w:i/>
          <w:iCs/>
          <w:color w:val="FF0000"/>
          <w:lang w:val="en-GB"/>
        </w:rPr>
      </w:pPr>
      <w:proofErr w:type="spellStart"/>
      <w:r w:rsidRPr="00950BA5">
        <w:rPr>
          <w:b/>
          <w:bCs/>
          <w:color w:val="FF0000"/>
          <w:sz w:val="24"/>
          <w:szCs w:val="24"/>
        </w:rPr>
        <w:t>Rfx</w:t>
      </w:r>
      <w:proofErr w:type="spellEnd"/>
      <w:r w:rsidRPr="00950BA5">
        <w:rPr>
          <w:b/>
          <w:bCs/>
          <w:color w:val="FF0000"/>
          <w:sz w:val="24"/>
          <w:szCs w:val="24"/>
        </w:rPr>
        <w:t xml:space="preserve"> No.: </w:t>
      </w:r>
      <w:r w:rsidR="00555B6B">
        <w:rPr>
          <w:rFonts w:cs="Calibri"/>
          <w:b/>
          <w:color w:val="FF0000"/>
          <w:lang w:val="en-GB"/>
        </w:rPr>
        <w:t>5001000882</w:t>
      </w:r>
    </w:p>
    <w:p w14:paraId="2A0F2458" w14:textId="77777777" w:rsidR="00207AE3" w:rsidRDefault="00207AE3" w:rsidP="00207AE3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703BDBF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</w:t>
            </w:r>
            <w:r w:rsidR="00011DB0">
              <w:rPr>
                <w:rFonts w:ascii="Book Antiqua" w:hAnsi="Book Antiqua"/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13E9815B" w14:textId="77777777" w:rsidR="00FC3C3D" w:rsidRDefault="00FC3C3D" w:rsidP="00D2572B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>(IRP has been appointed or Liquidation proceedings have been initiated under IBC</w:t>
            </w:r>
            <w:proofErr w:type="gramStart"/>
            <w:r w:rsidRPr="001E527D">
              <w:rPr>
                <w:rFonts w:ascii="Book Antiqua" w:hAnsi="Book Antiqua"/>
                <w:i/>
              </w:rPr>
              <w:t xml:space="preserve">) </w:t>
            </w:r>
            <w:r w:rsidRPr="001E527D">
              <w:rPr>
                <w:rFonts w:ascii="Book Antiqua" w:hAnsi="Book Antiqua"/>
                <w:b/>
              </w:rPr>
              <w:t>(@</w:t>
            </w:r>
            <w:proofErr w:type="gramEnd"/>
            <w:r w:rsidRPr="001E527D">
              <w:rPr>
                <w:rFonts w:ascii="Book Antiqua" w:hAnsi="Book Antiqua"/>
                <w:b/>
              </w:rPr>
              <w:t>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</w:t>
      </w:r>
      <w:proofErr w:type="gramStart"/>
      <w:r>
        <w:rPr>
          <w:rFonts w:ascii="Book Antiqua" w:hAnsi="Book Antiqua"/>
          <w:i/>
        </w:rPr>
        <w:t>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</w:t>
      </w:r>
      <w:proofErr w:type="gramEnd"/>
      <w:r w:rsidR="00741D29" w:rsidRPr="00A83409">
        <w:rPr>
          <w:rFonts w:ascii="Book Antiqua" w:hAnsi="Book Antiqua"/>
          <w:i/>
        </w:rPr>
        <w:t xml:space="preserve">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lastRenderedPageBreak/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proofErr w:type="gramStart"/>
      <w:r w:rsidR="00741D29" w:rsidRPr="001E527D">
        <w:rPr>
          <w:rFonts w:ascii="Book Antiqua" w:hAnsi="Book Antiqua"/>
          <w:i/>
        </w:rPr>
        <w:t>For the purpose of</w:t>
      </w:r>
      <w:proofErr w:type="gramEnd"/>
      <w:r w:rsidR="00741D29" w:rsidRPr="001E527D">
        <w:rPr>
          <w:rFonts w:ascii="Book Antiqua" w:hAnsi="Book Antiqua"/>
          <w:i/>
        </w:rPr>
        <w:t xml:space="preserve"> working out 50% of the Contract, following shall be taken into account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 xml:space="preserve">Scope of the contract which is permissible </w:t>
      </w:r>
      <w:proofErr w:type="gramStart"/>
      <w:r w:rsidRPr="001E527D">
        <w:rPr>
          <w:rFonts w:ascii="Book Antiqua" w:hAnsi="Book Antiqua"/>
          <w:i/>
        </w:rPr>
        <w:t>to</w:t>
      </w:r>
      <w:proofErr w:type="gramEnd"/>
      <w:r w:rsidRPr="001E527D">
        <w:rPr>
          <w:rFonts w:ascii="Book Antiqua" w:hAnsi="Book Antiqua"/>
          <w:i/>
        </w:rPr>
        <w:t xml:space="preserve">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proofErr w:type="gramStart"/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proofErr w:type="gramEnd"/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431C2006" w14:textId="5328304A" w:rsidR="005E2F3E" w:rsidRPr="005E2F3E" w:rsidRDefault="005E2F3E" w:rsidP="00950BA5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9052" w:type="dxa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8"/>
        <w:gridCol w:w="2603"/>
        <w:gridCol w:w="3131"/>
      </w:tblGrid>
      <w:tr w:rsidR="004A5221" w14:paraId="3ACB24C2" w14:textId="77777777" w:rsidTr="00011DB0">
        <w:trPr>
          <w:trHeight w:val="280"/>
        </w:trPr>
        <w:tc>
          <w:tcPr>
            <w:tcW w:w="3318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1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0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131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011DB0">
        <w:trPr>
          <w:trHeight w:val="280"/>
        </w:trPr>
        <w:tc>
          <w:tcPr>
            <w:tcW w:w="3318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0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131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011DB0">
        <w:trPr>
          <w:trHeight w:val="267"/>
        </w:trPr>
        <w:tc>
          <w:tcPr>
            <w:tcW w:w="3318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0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131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011DB0">
        <w:trPr>
          <w:trHeight w:val="548"/>
        </w:trPr>
        <w:tc>
          <w:tcPr>
            <w:tcW w:w="3318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0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131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011DB0">
        <w:trPr>
          <w:trHeight w:val="267"/>
        </w:trPr>
        <w:tc>
          <w:tcPr>
            <w:tcW w:w="3318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0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131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1"/>
    </w:tbl>
    <w:p w14:paraId="357D58ED" w14:textId="6A260433" w:rsidR="005A30F3" w:rsidRPr="0049280F" w:rsidRDefault="005A30F3" w:rsidP="00950BA5">
      <w:pPr>
        <w:rPr>
          <w:rFonts w:ascii="Book Antiqua" w:hAnsi="Book Antiqua"/>
          <w:b/>
        </w:rPr>
      </w:pPr>
    </w:p>
    <w:sectPr w:rsidR="005A30F3" w:rsidRPr="0049280F" w:rsidSect="00A70B80">
      <w:headerReference w:type="default" r:id="rId7"/>
      <w:pgSz w:w="11910" w:h="16840"/>
      <w:pgMar w:top="993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F7F2" w14:textId="77777777" w:rsidR="0004042E" w:rsidRDefault="0004042E">
      <w:r>
        <w:separator/>
      </w:r>
    </w:p>
  </w:endnote>
  <w:endnote w:type="continuationSeparator" w:id="0">
    <w:p w14:paraId="63A03BFE" w14:textId="77777777" w:rsidR="0004042E" w:rsidRDefault="0004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B3F8" w14:textId="77777777" w:rsidR="0004042E" w:rsidRDefault="0004042E">
      <w:r>
        <w:separator/>
      </w:r>
    </w:p>
  </w:footnote>
  <w:footnote w:type="continuationSeparator" w:id="0">
    <w:p w14:paraId="0FBA3901" w14:textId="77777777" w:rsidR="0004042E" w:rsidRDefault="0004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76A7" w14:textId="1A219FBB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>Attachment - 2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 w16cid:durableId="691490979">
    <w:abstractNumId w:val="5"/>
  </w:num>
  <w:num w:numId="2" w16cid:durableId="1563103594">
    <w:abstractNumId w:val="6"/>
  </w:num>
  <w:num w:numId="3" w16cid:durableId="1223905934">
    <w:abstractNumId w:val="7"/>
  </w:num>
  <w:num w:numId="4" w16cid:durableId="639923696">
    <w:abstractNumId w:val="0"/>
  </w:num>
  <w:num w:numId="5" w16cid:durableId="1859197765">
    <w:abstractNumId w:val="3"/>
  </w:num>
  <w:num w:numId="6" w16cid:durableId="665089177">
    <w:abstractNumId w:val="4"/>
  </w:num>
  <w:num w:numId="7" w16cid:durableId="2111007472">
    <w:abstractNumId w:val="2"/>
  </w:num>
  <w:num w:numId="8" w16cid:durableId="274097739">
    <w:abstractNumId w:val="8"/>
  </w:num>
  <w:num w:numId="9" w16cid:durableId="1099108712">
    <w:abstractNumId w:val="9"/>
  </w:num>
  <w:num w:numId="10" w16cid:durableId="1383480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11DB0"/>
    <w:rsid w:val="00013BE3"/>
    <w:rsid w:val="0004042E"/>
    <w:rsid w:val="00043D5B"/>
    <w:rsid w:val="00046899"/>
    <w:rsid w:val="000773B8"/>
    <w:rsid w:val="0008044E"/>
    <w:rsid w:val="00083CF9"/>
    <w:rsid w:val="000B4617"/>
    <w:rsid w:val="001060A3"/>
    <w:rsid w:val="001401E8"/>
    <w:rsid w:val="00175025"/>
    <w:rsid w:val="001E527D"/>
    <w:rsid w:val="00207AE3"/>
    <w:rsid w:val="002173F6"/>
    <w:rsid w:val="002443AE"/>
    <w:rsid w:val="002866FD"/>
    <w:rsid w:val="002A0EF9"/>
    <w:rsid w:val="002A14AD"/>
    <w:rsid w:val="00330098"/>
    <w:rsid w:val="00377506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55B6B"/>
    <w:rsid w:val="005A30F3"/>
    <w:rsid w:val="005B360A"/>
    <w:rsid w:val="005E2F3E"/>
    <w:rsid w:val="005E500A"/>
    <w:rsid w:val="00610D97"/>
    <w:rsid w:val="00664568"/>
    <w:rsid w:val="00680F85"/>
    <w:rsid w:val="006B0BAC"/>
    <w:rsid w:val="006E4EDD"/>
    <w:rsid w:val="00741D29"/>
    <w:rsid w:val="00751AD4"/>
    <w:rsid w:val="00753079"/>
    <w:rsid w:val="00805612"/>
    <w:rsid w:val="00867BBD"/>
    <w:rsid w:val="00891699"/>
    <w:rsid w:val="008B5318"/>
    <w:rsid w:val="008D0A2C"/>
    <w:rsid w:val="008F5B9D"/>
    <w:rsid w:val="00922E3A"/>
    <w:rsid w:val="00950BA5"/>
    <w:rsid w:val="00956687"/>
    <w:rsid w:val="0096330A"/>
    <w:rsid w:val="009A0032"/>
    <w:rsid w:val="009C0FFF"/>
    <w:rsid w:val="00A23AAE"/>
    <w:rsid w:val="00A27682"/>
    <w:rsid w:val="00A70B80"/>
    <w:rsid w:val="00A83409"/>
    <w:rsid w:val="00A97DB3"/>
    <w:rsid w:val="00AB76B0"/>
    <w:rsid w:val="00B56424"/>
    <w:rsid w:val="00B65C10"/>
    <w:rsid w:val="00B72F1B"/>
    <w:rsid w:val="00B94197"/>
    <w:rsid w:val="00BB568A"/>
    <w:rsid w:val="00BC4660"/>
    <w:rsid w:val="00BC600A"/>
    <w:rsid w:val="00BD2976"/>
    <w:rsid w:val="00BD3A91"/>
    <w:rsid w:val="00C24784"/>
    <w:rsid w:val="00D2572B"/>
    <w:rsid w:val="00D62E50"/>
    <w:rsid w:val="00D93C5A"/>
    <w:rsid w:val="00DD4A05"/>
    <w:rsid w:val="00E20BB5"/>
    <w:rsid w:val="00E335A6"/>
    <w:rsid w:val="00E405B2"/>
    <w:rsid w:val="00E47ED0"/>
    <w:rsid w:val="00E63FC4"/>
    <w:rsid w:val="00E65520"/>
    <w:rsid w:val="00E9546E"/>
    <w:rsid w:val="00F049C3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Ravindra K Shinde {रविन्‍द्र शिन्‍दे}</cp:lastModifiedBy>
  <cp:revision>18</cp:revision>
  <cp:lastPrinted>2023-08-23T10:56:00Z</cp:lastPrinted>
  <dcterms:created xsi:type="dcterms:W3CDTF">2023-08-18T12:54:00Z</dcterms:created>
  <dcterms:modified xsi:type="dcterms:W3CDTF">2025-01-13T11:46:00Z</dcterms:modified>
</cp:coreProperties>
</file>